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7CA" w:rsidRPr="00FF22A6" w:rsidRDefault="00FF22A6" w:rsidP="00FF22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 до про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екту рішення міської ради від </w:t>
      </w:r>
      <w:r w:rsidR="00CA6454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.0</w:t>
      </w:r>
      <w:r w:rsidR="00CA645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B23B7D">
        <w:rPr>
          <w:rFonts w:ascii="Times New Roman" w:hAnsi="Times New Roman" w:cs="Times New Roman"/>
          <w:b/>
          <w:sz w:val="28"/>
          <w:szCs w:val="28"/>
          <w:lang w:val="uk-UA"/>
        </w:rPr>
        <w:t>.201</w:t>
      </w:r>
      <w:r w:rsidR="00CA6454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</w:t>
      </w:r>
    </w:p>
    <w:p w:rsidR="00FF22A6" w:rsidRPr="00FE0751" w:rsidRDefault="00FF22A6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міської  програми з питань оборонної, мобілізаційної підготовки та цивільного захисту насел</w:t>
      </w:r>
      <w:r w:rsidR="00D3074C">
        <w:rPr>
          <w:rFonts w:ascii="Times New Roman" w:hAnsi="Times New Roman" w:cs="Times New Roman"/>
          <w:b/>
          <w:sz w:val="28"/>
          <w:szCs w:val="28"/>
          <w:lang w:val="uk-UA"/>
        </w:rPr>
        <w:t>ення м. Лубни на 2015-2020 роки</w:t>
      </w:r>
      <w:r w:rsidR="00FE0751">
        <w:rPr>
          <w:rFonts w:ascii="Times New Roman" w:hAnsi="Times New Roman" w:cs="Times New Roman"/>
          <w:b/>
          <w:sz w:val="28"/>
          <w:szCs w:val="28"/>
        </w:rPr>
        <w:t>»</w:t>
      </w:r>
    </w:p>
    <w:p w:rsid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Pr="00D3074C" w:rsidRDefault="00D3074C" w:rsidP="00D307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22A6" w:rsidRDefault="00FF22A6" w:rsidP="00FF22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22A6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необхідності прийняття рішення</w:t>
      </w:r>
    </w:p>
    <w:p w:rsidR="00FF22A6" w:rsidRPr="00CA6454" w:rsidRDefault="00FF22A6" w:rsidP="00FF22A6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Проект рішення розроблений 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завідувачем сектору мобілізаційної роботи та взаємодії з правоохоронними органами</w:t>
      </w:r>
      <w:r w:rsidRPr="00FF22A6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Законів України 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«Про оборону України», «Про мобілізаційну підготовку та мобілізацію», «Про військовий обов’язок і військову службу» </w:t>
      </w:r>
      <w:r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</w:t>
      </w:r>
      <w:r w:rsidR="00F2364A">
        <w:rPr>
          <w:rFonts w:ascii="Times New Roman" w:hAnsi="Times New Roman" w:cs="Times New Roman"/>
          <w:sz w:val="28"/>
          <w:szCs w:val="28"/>
          <w:lang w:val="uk-UA"/>
        </w:rPr>
        <w:t xml:space="preserve"> та Кодексу цивільного захисту України, </w:t>
      </w:r>
      <w:r w:rsidR="00144BDA">
        <w:rPr>
          <w:rFonts w:ascii="Times New Roman" w:hAnsi="Times New Roman" w:cs="Times New Roman"/>
          <w:sz w:val="28"/>
          <w:szCs w:val="28"/>
          <w:lang w:val="uk-UA"/>
        </w:rPr>
        <w:t xml:space="preserve">спрямований на </w:t>
      </w:r>
      <w:r w:rsidR="00DA1547">
        <w:rPr>
          <w:rFonts w:ascii="Times New Roman" w:hAnsi="Times New Roman" w:cs="Times New Roman"/>
          <w:sz w:val="28"/>
          <w:szCs w:val="28"/>
          <w:lang w:val="uk-UA"/>
        </w:rPr>
        <w:t>створення умов для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>ійськово-патріотичн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ого виховання молоді міста та популяризації м.Лубни у лавах Збройних Сил України</w:t>
      </w:r>
      <w:r w:rsidR="00DA1547" w:rsidRPr="00CA64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44A3" w:rsidRDefault="00D244A3" w:rsidP="00D244A3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44A3">
        <w:rPr>
          <w:rFonts w:ascii="Times New Roman" w:hAnsi="Times New Roman" w:cs="Times New Roman"/>
          <w:b/>
          <w:sz w:val="28"/>
          <w:szCs w:val="28"/>
          <w:lang w:val="uk-UA"/>
        </w:rPr>
        <w:t>Мета і шляхи її досягнення</w:t>
      </w:r>
    </w:p>
    <w:p w:rsidR="00CA6454" w:rsidRPr="00CA6454" w:rsidRDefault="00D244A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E7F16" w:rsidRPr="004E7F16">
        <w:rPr>
          <w:rFonts w:ascii="Times New Roman" w:hAnsi="Times New Roman" w:cs="Times New Roman"/>
          <w:sz w:val="28"/>
          <w:szCs w:val="28"/>
          <w:lang w:val="uk-UA"/>
        </w:rPr>
        <w:t xml:space="preserve">Метою прийняття рішення </w:t>
      </w:r>
      <w:r w:rsidR="004E7F16" w:rsidRPr="00CA645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53303" w:rsidRPr="00CA6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 xml:space="preserve">налагодження шефських зв’язків </w:t>
      </w:r>
      <w:r w:rsidR="00D87FB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7FB5">
        <w:rPr>
          <w:rFonts w:ascii="Times New Roman" w:hAnsi="Times New Roman" w:cs="Times New Roman"/>
          <w:sz w:val="28"/>
          <w:szCs w:val="28"/>
          <w:lang w:val="uk-UA"/>
        </w:rPr>
        <w:t xml:space="preserve">особовим складом 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>мал</w:t>
      </w:r>
      <w:r w:rsidR="00D87FB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 xml:space="preserve"> броньованого артилерійського катеру «ЛУБНИ» першої бригади надводних кораблів ВМС ЗСУ (м. Одеса, військова частина А-0937С)</w:t>
      </w:r>
      <w:r w:rsidR="00D87FB5">
        <w:rPr>
          <w:rFonts w:ascii="Times New Roman" w:hAnsi="Times New Roman" w:cs="Times New Roman"/>
          <w:sz w:val="28"/>
          <w:szCs w:val="28"/>
          <w:lang w:val="uk-UA"/>
        </w:rPr>
        <w:t xml:space="preserve"> та військовослужбовцями В/Ч А-2975 (м. Лубни)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3303" w:rsidRDefault="00CA6454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53303" w:rsidRPr="005533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553303">
        <w:rPr>
          <w:rFonts w:ascii="Times New Roman" w:hAnsi="Times New Roman" w:cs="Times New Roman"/>
          <w:b/>
          <w:sz w:val="28"/>
          <w:szCs w:val="28"/>
          <w:lang w:val="uk-UA"/>
        </w:rPr>
        <w:t>Правові аспекти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Правовою підставою для прийняття рішення є Закони України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Про оборону України», «Про мобілізаційну підготовку та мобілізацію», «Про військовий обов’язок і військову службу», Кодекс цивільного захисту України.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Джерела фінансування</w:t>
      </w:r>
    </w:p>
    <w:p w:rsidR="00553303" w:rsidRPr="00D3074C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>Кошти місцевого бюджету, кошти добровільних пожертвувань фізичних і юридичних осіб, благодійних організацій та об’єднань громадян, інших не заборонених законодавством джерел.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5. Позиція зацікавлених органів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Проект рішення не стосується інших органів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303">
        <w:rPr>
          <w:rFonts w:ascii="Times New Roman" w:hAnsi="Times New Roman" w:cs="Times New Roman"/>
          <w:b/>
          <w:sz w:val="28"/>
          <w:szCs w:val="28"/>
          <w:lang w:val="uk-UA"/>
        </w:rPr>
        <w:t>6. Громадське обговорення</w:t>
      </w:r>
    </w:p>
    <w:p w:rsidR="00553303" w:rsidRDefault="00553303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553303">
        <w:rPr>
          <w:rFonts w:ascii="Times New Roman" w:hAnsi="Times New Roman" w:cs="Times New Roman"/>
          <w:sz w:val="28"/>
          <w:szCs w:val="28"/>
          <w:lang w:val="uk-UA"/>
        </w:rPr>
        <w:t>Рішення не потребує громадського обговорення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074C">
        <w:rPr>
          <w:rFonts w:ascii="Times New Roman" w:hAnsi="Times New Roman" w:cs="Times New Roman"/>
          <w:b/>
          <w:sz w:val="28"/>
          <w:szCs w:val="28"/>
          <w:lang w:val="uk-UA"/>
        </w:rPr>
        <w:t>7. Прогноз результатів</w:t>
      </w:r>
    </w:p>
    <w:p w:rsidR="00D3074C" w:rsidRPr="00D3074C" w:rsidRDefault="00D3074C" w:rsidP="00553303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074C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дасть можливість 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сприяти в</w:t>
      </w:r>
      <w:r w:rsidR="00CA6454" w:rsidRPr="00CA6454">
        <w:rPr>
          <w:rFonts w:ascii="Times New Roman" w:hAnsi="Times New Roman" w:cs="Times New Roman"/>
          <w:sz w:val="28"/>
          <w:szCs w:val="28"/>
          <w:lang w:val="uk-UA"/>
        </w:rPr>
        <w:t>ійськово-патріотичн</w:t>
      </w:r>
      <w:r w:rsidR="00CA6454">
        <w:rPr>
          <w:rFonts w:ascii="Times New Roman" w:hAnsi="Times New Roman" w:cs="Times New Roman"/>
          <w:sz w:val="28"/>
          <w:szCs w:val="28"/>
          <w:lang w:val="uk-UA"/>
        </w:rPr>
        <w:t>ому вихованню молоді, налагодження зв’язків з військовослужбовцями ЗСУ та популяризації м.Лубни, як міста, що підтримує Збройні Сили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22A6" w:rsidRDefault="00FF22A6" w:rsidP="00FF22A6">
      <w:pPr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</w:p>
    <w:p w:rsidR="00CA6454" w:rsidRPr="00CA6454" w:rsidRDefault="00CA6454" w:rsidP="00CA6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454">
        <w:rPr>
          <w:rFonts w:ascii="Times New Roman" w:hAnsi="Times New Roman" w:cs="Times New Roman"/>
          <w:sz w:val="28"/>
          <w:szCs w:val="28"/>
          <w:lang w:val="uk-UA"/>
        </w:rPr>
        <w:t>Завідувач сектору мобілізаційної роботи</w:t>
      </w:r>
    </w:p>
    <w:p w:rsidR="00CA6454" w:rsidRPr="00CA6454" w:rsidRDefault="00CA6454" w:rsidP="00CA6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454">
        <w:rPr>
          <w:rFonts w:ascii="Times New Roman" w:hAnsi="Times New Roman" w:cs="Times New Roman"/>
          <w:sz w:val="28"/>
          <w:szCs w:val="28"/>
          <w:lang w:val="uk-UA"/>
        </w:rPr>
        <w:t>та взаємодії з правоохоронними органами</w:t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</w:t>
      </w:r>
      <w:r w:rsidRPr="00CA645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А.І.Осацький</w:t>
      </w:r>
    </w:p>
    <w:p w:rsidR="00D3074C" w:rsidRPr="00144BDA" w:rsidRDefault="00D3074C" w:rsidP="00CA6454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D3074C" w:rsidRPr="00144BDA" w:rsidSect="00D3074C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858"/>
    <w:rsid w:val="00144BDA"/>
    <w:rsid w:val="00146ACD"/>
    <w:rsid w:val="00244700"/>
    <w:rsid w:val="003B4895"/>
    <w:rsid w:val="003F3EDA"/>
    <w:rsid w:val="004410BE"/>
    <w:rsid w:val="004A2858"/>
    <w:rsid w:val="004D07CA"/>
    <w:rsid w:val="004E7F16"/>
    <w:rsid w:val="00553303"/>
    <w:rsid w:val="00B23B7D"/>
    <w:rsid w:val="00B4266B"/>
    <w:rsid w:val="00CA6454"/>
    <w:rsid w:val="00D244A3"/>
    <w:rsid w:val="00D3074C"/>
    <w:rsid w:val="00D87FB5"/>
    <w:rsid w:val="00DA1547"/>
    <w:rsid w:val="00F2364A"/>
    <w:rsid w:val="00FE0751"/>
    <w:rsid w:val="00FF2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2017-03-30T06:00:00Z</cp:lastPrinted>
  <dcterms:created xsi:type="dcterms:W3CDTF">2018-01-04T11:56:00Z</dcterms:created>
  <dcterms:modified xsi:type="dcterms:W3CDTF">2018-01-10T13:17:00Z</dcterms:modified>
</cp:coreProperties>
</file>